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150" w:rsidRPr="00445DBF" w:rsidRDefault="00E03150" w:rsidP="00E03150">
      <w:pPr>
        <w:tabs>
          <w:tab w:val="left" w:pos="7380"/>
        </w:tabs>
        <w:jc w:val="center"/>
        <w:rPr>
          <w:rFonts w:ascii="Times New Roman" w:hAnsi="Times New Roman"/>
          <w:b/>
          <w:iCs/>
          <w:szCs w:val="28"/>
        </w:rPr>
      </w:pPr>
      <w:r w:rsidRPr="00445DBF">
        <w:rPr>
          <w:rFonts w:ascii="Times New Roman" w:hAnsi="Times New Roman"/>
          <w:b/>
          <w:iCs/>
          <w:szCs w:val="28"/>
        </w:rPr>
        <w:t>ЗВЕРНЕННЯ</w:t>
      </w:r>
    </w:p>
    <w:p w:rsidR="00E03150" w:rsidRPr="00445DBF" w:rsidRDefault="00E03150" w:rsidP="00E03150">
      <w:pPr>
        <w:tabs>
          <w:tab w:val="left" w:pos="7380"/>
        </w:tabs>
        <w:jc w:val="center"/>
        <w:rPr>
          <w:rFonts w:ascii="Times New Roman" w:hAnsi="Times New Roman"/>
          <w:b/>
          <w:szCs w:val="28"/>
        </w:rPr>
      </w:pPr>
      <w:r w:rsidRPr="00445DBF">
        <w:rPr>
          <w:rFonts w:ascii="Times New Roman" w:hAnsi="Times New Roman"/>
          <w:b/>
          <w:szCs w:val="28"/>
        </w:rPr>
        <w:t xml:space="preserve">депутатів Чернівецької обласної ради </w:t>
      </w:r>
      <w:r w:rsidRPr="00445DBF">
        <w:rPr>
          <w:rFonts w:ascii="Times New Roman" w:hAnsi="Times New Roman"/>
          <w:b/>
        </w:rPr>
        <w:t>VІІ скликання</w:t>
      </w:r>
      <w:r w:rsidRPr="00445DBF">
        <w:rPr>
          <w:rFonts w:ascii="Times New Roman" w:hAnsi="Times New Roman"/>
          <w:b/>
          <w:szCs w:val="28"/>
        </w:rPr>
        <w:t xml:space="preserve"> до Верховної Ради України та Кабінету Міністрів України щодо державного фінансування цілісних майнових комплексів вищих навчальних закладів </w:t>
      </w:r>
      <w:proofErr w:type="spellStart"/>
      <w:r w:rsidRPr="00445DBF">
        <w:rPr>
          <w:rFonts w:ascii="Times New Roman" w:hAnsi="Times New Roman"/>
          <w:b/>
          <w:szCs w:val="28"/>
        </w:rPr>
        <w:t>І-ІІ</w:t>
      </w:r>
      <w:proofErr w:type="spellEnd"/>
      <w:r w:rsidRPr="00445DBF">
        <w:rPr>
          <w:rFonts w:ascii="Times New Roman" w:hAnsi="Times New Roman"/>
          <w:b/>
          <w:szCs w:val="28"/>
        </w:rPr>
        <w:t xml:space="preserve"> рівнів акредитації</w:t>
      </w:r>
    </w:p>
    <w:p w:rsidR="00E03150" w:rsidRPr="00445DBF" w:rsidRDefault="00E03150" w:rsidP="00E03150">
      <w:pPr>
        <w:tabs>
          <w:tab w:val="left" w:pos="7380"/>
        </w:tabs>
        <w:jc w:val="center"/>
        <w:rPr>
          <w:rFonts w:ascii="Times New Roman" w:hAnsi="Times New Roman"/>
          <w:b/>
          <w:szCs w:val="28"/>
        </w:rPr>
      </w:pPr>
    </w:p>
    <w:p w:rsidR="00E03150" w:rsidRPr="00445DBF" w:rsidRDefault="00E03150" w:rsidP="00E03150">
      <w:pPr>
        <w:tabs>
          <w:tab w:val="left" w:pos="7380"/>
        </w:tabs>
        <w:ind w:firstLine="567"/>
        <w:jc w:val="both"/>
        <w:rPr>
          <w:rFonts w:ascii="Times New Roman" w:hAnsi="Times New Roman"/>
          <w:szCs w:val="28"/>
        </w:rPr>
      </w:pPr>
      <w:r w:rsidRPr="00445DBF">
        <w:rPr>
          <w:rFonts w:ascii="Times New Roman" w:hAnsi="Times New Roman"/>
          <w:szCs w:val="28"/>
        </w:rPr>
        <w:t xml:space="preserve">Ми, депутати Чернівецької обласної ради, звертаючись до Вас щодо державного фінансування цілісних майнових комплексів вищих навчальних закладів </w:t>
      </w:r>
      <w:proofErr w:type="spellStart"/>
      <w:r w:rsidRPr="00445DBF">
        <w:rPr>
          <w:rFonts w:ascii="Times New Roman" w:hAnsi="Times New Roman"/>
          <w:szCs w:val="28"/>
        </w:rPr>
        <w:t>І-ІІ</w:t>
      </w:r>
      <w:proofErr w:type="spellEnd"/>
      <w:r w:rsidRPr="00445DBF">
        <w:rPr>
          <w:rFonts w:ascii="Times New Roman" w:hAnsi="Times New Roman"/>
          <w:szCs w:val="28"/>
        </w:rPr>
        <w:t xml:space="preserve"> рівнів акредитації.</w:t>
      </w:r>
    </w:p>
    <w:p w:rsidR="00E03150" w:rsidRPr="00445DBF" w:rsidRDefault="00E03150" w:rsidP="00E03150">
      <w:pPr>
        <w:tabs>
          <w:tab w:val="left" w:pos="7380"/>
        </w:tabs>
        <w:ind w:firstLine="567"/>
        <w:jc w:val="both"/>
        <w:rPr>
          <w:rFonts w:ascii="Times New Roman" w:hAnsi="Times New Roman"/>
        </w:rPr>
      </w:pPr>
      <w:r w:rsidRPr="00445DBF">
        <w:rPr>
          <w:rFonts w:ascii="Times New Roman" w:hAnsi="Times New Roman"/>
          <w:szCs w:val="28"/>
        </w:rPr>
        <w:t>Чернівецька обласна рада 23.05.2018 прийняла рішення №70-22/18 "</w:t>
      </w:r>
      <w:r w:rsidRPr="00445DBF">
        <w:rPr>
          <w:rFonts w:ascii="Times New Roman" w:hAnsi="Times New Roman"/>
        </w:rPr>
        <w:t xml:space="preserve">Про надання згоди на прийняття з державної власності у спільну власність територіальних громад сіл, селищ, міст Чернівецької області цілісних майнових комплексів вищих навчальних закладів </w:t>
      </w:r>
      <w:proofErr w:type="spellStart"/>
      <w:r w:rsidRPr="00445DBF">
        <w:rPr>
          <w:rFonts w:ascii="Times New Roman" w:hAnsi="Times New Roman"/>
        </w:rPr>
        <w:t>І-ІІ</w:t>
      </w:r>
      <w:proofErr w:type="spellEnd"/>
      <w:r w:rsidRPr="00445DBF">
        <w:rPr>
          <w:rFonts w:ascii="Times New Roman" w:hAnsi="Times New Roman"/>
        </w:rPr>
        <w:t xml:space="preserve"> рівнів акредитації".</w:t>
      </w:r>
    </w:p>
    <w:p w:rsidR="00E03150" w:rsidRPr="00445DBF" w:rsidRDefault="00E03150" w:rsidP="00E03150">
      <w:pPr>
        <w:tabs>
          <w:tab w:val="left" w:pos="7380"/>
        </w:tabs>
        <w:ind w:firstLine="567"/>
        <w:jc w:val="both"/>
        <w:rPr>
          <w:rFonts w:ascii="Times New Roman" w:hAnsi="Times New Roman"/>
        </w:rPr>
      </w:pPr>
      <w:r w:rsidRPr="00445DBF">
        <w:rPr>
          <w:rFonts w:ascii="Times New Roman" w:hAnsi="Times New Roman"/>
        </w:rPr>
        <w:t xml:space="preserve">Цим рішенням обласна рада дала згоду на прийняття з державної власності у спільну власність територіальних громад сіл, селищ, міст Чернівецької області цілісних майнових комплексів вищих навчальних закладів </w:t>
      </w:r>
      <w:proofErr w:type="spellStart"/>
      <w:r w:rsidRPr="00445DBF">
        <w:rPr>
          <w:rFonts w:ascii="Times New Roman" w:hAnsi="Times New Roman"/>
        </w:rPr>
        <w:t>І-ІІ</w:t>
      </w:r>
      <w:proofErr w:type="spellEnd"/>
      <w:r w:rsidRPr="00445DBF">
        <w:rPr>
          <w:rFonts w:ascii="Times New Roman" w:hAnsi="Times New Roman"/>
        </w:rPr>
        <w:t xml:space="preserve"> рівнів акредитації, а саме:</w:t>
      </w:r>
    </w:p>
    <w:p w:rsidR="00E03150" w:rsidRPr="00445DBF" w:rsidRDefault="00E03150" w:rsidP="00E03150">
      <w:pPr>
        <w:tabs>
          <w:tab w:val="left" w:pos="7380"/>
        </w:tabs>
        <w:ind w:firstLine="567"/>
        <w:jc w:val="both"/>
        <w:rPr>
          <w:rFonts w:ascii="Times New Roman" w:hAnsi="Times New Roman"/>
          <w:sz w:val="4"/>
        </w:rPr>
      </w:pPr>
    </w:p>
    <w:tbl>
      <w:tblPr>
        <w:tblpPr w:leftFromText="180" w:rightFromText="180" w:vertAnchor="text" w:horzAnchor="margin" w:tblpXSpec="center" w:tblpY="77"/>
        <w:tblW w:w="90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9"/>
        <w:gridCol w:w="4125"/>
        <w:gridCol w:w="2835"/>
        <w:gridCol w:w="1535"/>
      </w:tblGrid>
      <w:tr w:rsidR="00E03150" w:rsidRPr="00445DBF" w:rsidTr="005913BD">
        <w:tc>
          <w:tcPr>
            <w:tcW w:w="519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DBF">
              <w:rPr>
                <w:rFonts w:ascii="Times New Roman" w:hAnsi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412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DBF">
              <w:rPr>
                <w:rFonts w:ascii="Times New Roman" w:hAnsi="Times New Roman"/>
                <w:b/>
                <w:sz w:val="24"/>
                <w:szCs w:val="24"/>
              </w:rPr>
              <w:t>Назва вищих навчальних закладів</w:t>
            </w:r>
          </w:p>
        </w:tc>
        <w:tc>
          <w:tcPr>
            <w:tcW w:w="28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DBF">
              <w:rPr>
                <w:rFonts w:ascii="Times New Roman" w:hAnsi="Times New Roman"/>
                <w:b/>
                <w:sz w:val="24"/>
                <w:szCs w:val="24"/>
              </w:rPr>
              <w:t>Адреса</w:t>
            </w:r>
          </w:p>
        </w:tc>
        <w:tc>
          <w:tcPr>
            <w:tcW w:w="15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5DBF">
              <w:rPr>
                <w:rFonts w:ascii="Times New Roman" w:hAnsi="Times New Roman"/>
                <w:b/>
                <w:sz w:val="24"/>
                <w:szCs w:val="24"/>
              </w:rPr>
              <w:t>Код за ЄДРПОУ</w:t>
            </w:r>
          </w:p>
        </w:tc>
      </w:tr>
      <w:tr w:rsidR="00E03150" w:rsidRPr="00445DBF" w:rsidTr="005913BD">
        <w:tc>
          <w:tcPr>
            <w:tcW w:w="519" w:type="dxa"/>
          </w:tcPr>
          <w:p w:rsidR="00E03150" w:rsidRPr="00445DBF" w:rsidRDefault="00E03150" w:rsidP="005913BD">
            <w:pPr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2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Державний вищий навчальний заклад «Чернівецький індустріальний коледж»</w:t>
            </w:r>
          </w:p>
        </w:tc>
        <w:tc>
          <w:tcPr>
            <w:tcW w:w="28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58001, м. Чернівці,</w:t>
            </w: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вул. Садова, 8</w:t>
            </w:r>
          </w:p>
        </w:tc>
        <w:tc>
          <w:tcPr>
            <w:tcW w:w="15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00284055</w:t>
            </w:r>
          </w:p>
        </w:tc>
      </w:tr>
      <w:tr w:rsidR="00E03150" w:rsidRPr="00445DBF" w:rsidTr="005913BD">
        <w:tc>
          <w:tcPr>
            <w:tcW w:w="519" w:type="dxa"/>
          </w:tcPr>
          <w:p w:rsidR="00E03150" w:rsidRPr="00445DBF" w:rsidRDefault="00E03150" w:rsidP="0059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2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Державний вищий навчальний заклад «Чернівецький коледж дизайну та економіки»</w:t>
            </w:r>
          </w:p>
        </w:tc>
        <w:tc>
          <w:tcPr>
            <w:tcW w:w="28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58001, м. Чернівці,</w:t>
            </w: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вул. Є. Гребінки, 16</w:t>
            </w:r>
          </w:p>
        </w:tc>
        <w:tc>
          <w:tcPr>
            <w:tcW w:w="15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00301990</w:t>
            </w:r>
          </w:p>
        </w:tc>
      </w:tr>
      <w:tr w:rsidR="00E03150" w:rsidRPr="00445DBF" w:rsidTr="005913BD">
        <w:tc>
          <w:tcPr>
            <w:tcW w:w="519" w:type="dxa"/>
          </w:tcPr>
          <w:p w:rsidR="00E03150" w:rsidRPr="00445DBF" w:rsidRDefault="00E03150" w:rsidP="0059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2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Державний вищий навчальний заклад «Чернівецький політехнічний коледж»</w:t>
            </w:r>
          </w:p>
        </w:tc>
        <w:tc>
          <w:tcPr>
            <w:tcW w:w="28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58029, м. Чернівці,</w:t>
            </w: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445DBF">
              <w:rPr>
                <w:rFonts w:ascii="Times New Roman" w:hAnsi="Times New Roman"/>
                <w:sz w:val="24"/>
                <w:szCs w:val="24"/>
              </w:rPr>
              <w:t>Каспрука</w:t>
            </w:r>
            <w:proofErr w:type="spellEnd"/>
            <w:r w:rsidRPr="00445DBF">
              <w:rPr>
                <w:rFonts w:ascii="Times New Roman" w:hAnsi="Times New Roman"/>
                <w:sz w:val="24"/>
                <w:szCs w:val="24"/>
              </w:rPr>
              <w:t>, 2</w:t>
            </w:r>
          </w:p>
        </w:tc>
        <w:tc>
          <w:tcPr>
            <w:tcW w:w="15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03363140</w:t>
            </w:r>
          </w:p>
        </w:tc>
      </w:tr>
      <w:tr w:rsidR="00E03150" w:rsidRPr="00445DBF" w:rsidTr="005913BD">
        <w:tc>
          <w:tcPr>
            <w:tcW w:w="519" w:type="dxa"/>
          </w:tcPr>
          <w:p w:rsidR="00E03150" w:rsidRPr="00445DBF" w:rsidRDefault="00E03150" w:rsidP="0059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2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Державний вищий навчальний заклад «Чернівецький транспортний коледж»</w:t>
            </w:r>
          </w:p>
        </w:tc>
        <w:tc>
          <w:tcPr>
            <w:tcW w:w="28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58002, м. Чернівці,</w:t>
            </w: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вул. 28 Червня, 73</w:t>
            </w:r>
          </w:p>
        </w:tc>
        <w:tc>
          <w:tcPr>
            <w:tcW w:w="15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01116503</w:t>
            </w:r>
          </w:p>
        </w:tc>
      </w:tr>
      <w:tr w:rsidR="00E03150" w:rsidRPr="00445DBF" w:rsidTr="005913BD">
        <w:tc>
          <w:tcPr>
            <w:tcW w:w="519" w:type="dxa"/>
          </w:tcPr>
          <w:p w:rsidR="00E03150" w:rsidRPr="00445DBF" w:rsidRDefault="00E03150" w:rsidP="0059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2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Чернівецький державний комерційний технікум</w:t>
            </w:r>
          </w:p>
        </w:tc>
        <w:tc>
          <w:tcPr>
            <w:tcW w:w="28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58023, м. Чернівці,</w:t>
            </w: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вул. Руська, 193-З</w:t>
            </w:r>
          </w:p>
        </w:tc>
        <w:tc>
          <w:tcPr>
            <w:tcW w:w="15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01566376</w:t>
            </w:r>
          </w:p>
        </w:tc>
      </w:tr>
      <w:tr w:rsidR="00E03150" w:rsidRPr="00445DBF" w:rsidTr="005913BD">
        <w:tc>
          <w:tcPr>
            <w:tcW w:w="519" w:type="dxa"/>
          </w:tcPr>
          <w:p w:rsidR="00E03150" w:rsidRPr="00445DBF" w:rsidRDefault="00E03150" w:rsidP="0059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2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BF">
              <w:rPr>
                <w:rFonts w:ascii="Times New Roman" w:hAnsi="Times New Roman"/>
                <w:sz w:val="24"/>
                <w:szCs w:val="24"/>
              </w:rPr>
              <w:t>Сторожинецький</w:t>
            </w:r>
            <w:proofErr w:type="spellEnd"/>
            <w:r w:rsidRPr="00445DBF">
              <w:rPr>
                <w:rFonts w:ascii="Times New Roman" w:hAnsi="Times New Roman"/>
                <w:sz w:val="24"/>
                <w:szCs w:val="24"/>
              </w:rPr>
              <w:t xml:space="preserve"> лісовий коледж</w:t>
            </w:r>
          </w:p>
        </w:tc>
        <w:tc>
          <w:tcPr>
            <w:tcW w:w="28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 xml:space="preserve">59000, м. </w:t>
            </w:r>
            <w:proofErr w:type="spellStart"/>
            <w:r w:rsidRPr="00445DBF">
              <w:rPr>
                <w:rFonts w:ascii="Times New Roman" w:hAnsi="Times New Roman"/>
                <w:sz w:val="24"/>
                <w:szCs w:val="24"/>
              </w:rPr>
              <w:t>Сторожинець</w:t>
            </w:r>
            <w:proofErr w:type="spellEnd"/>
            <w:r w:rsidRPr="00445DB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proofErr w:type="spellStart"/>
            <w:r w:rsidRPr="00445DBF">
              <w:rPr>
                <w:rFonts w:ascii="Times New Roman" w:hAnsi="Times New Roman"/>
                <w:sz w:val="24"/>
                <w:szCs w:val="24"/>
              </w:rPr>
              <w:t>Крейтера</w:t>
            </w:r>
            <w:proofErr w:type="spellEnd"/>
            <w:r w:rsidRPr="00445DBF">
              <w:rPr>
                <w:rFonts w:ascii="Times New Roman" w:hAnsi="Times New Roman"/>
                <w:sz w:val="24"/>
                <w:szCs w:val="24"/>
              </w:rPr>
              <w:t>, 1</w:t>
            </w:r>
          </w:p>
        </w:tc>
        <w:tc>
          <w:tcPr>
            <w:tcW w:w="15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color w:val="191919"/>
                <w:sz w:val="24"/>
                <w:szCs w:val="24"/>
              </w:rPr>
              <w:t>00275990</w:t>
            </w:r>
          </w:p>
        </w:tc>
      </w:tr>
      <w:tr w:rsidR="00E03150" w:rsidRPr="00445DBF" w:rsidTr="005913BD">
        <w:tc>
          <w:tcPr>
            <w:tcW w:w="519" w:type="dxa"/>
          </w:tcPr>
          <w:p w:rsidR="00E03150" w:rsidRPr="00445DBF" w:rsidRDefault="00E03150" w:rsidP="005913BD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2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45DBF">
              <w:rPr>
                <w:rFonts w:ascii="Times New Roman" w:hAnsi="Times New Roman"/>
                <w:sz w:val="24"/>
                <w:szCs w:val="24"/>
              </w:rPr>
              <w:t>Вижницький</w:t>
            </w:r>
            <w:proofErr w:type="spellEnd"/>
            <w:r w:rsidRPr="00445DBF">
              <w:rPr>
                <w:rFonts w:ascii="Times New Roman" w:hAnsi="Times New Roman"/>
                <w:sz w:val="24"/>
                <w:szCs w:val="24"/>
              </w:rPr>
              <w:t xml:space="preserve"> коледж прикладного мистецтва імені В. </w:t>
            </w:r>
            <w:proofErr w:type="spellStart"/>
            <w:r w:rsidRPr="00445DBF">
              <w:rPr>
                <w:rFonts w:ascii="Times New Roman" w:hAnsi="Times New Roman"/>
                <w:sz w:val="24"/>
                <w:szCs w:val="24"/>
              </w:rPr>
              <w:t>Шкрібляка</w:t>
            </w:r>
            <w:proofErr w:type="spellEnd"/>
          </w:p>
        </w:tc>
        <w:tc>
          <w:tcPr>
            <w:tcW w:w="28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 xml:space="preserve">59200, м. </w:t>
            </w:r>
            <w:proofErr w:type="spellStart"/>
            <w:r w:rsidRPr="00445DBF">
              <w:rPr>
                <w:rFonts w:ascii="Times New Roman" w:hAnsi="Times New Roman"/>
                <w:sz w:val="24"/>
                <w:szCs w:val="24"/>
              </w:rPr>
              <w:t>Вижниця</w:t>
            </w:r>
            <w:proofErr w:type="spellEnd"/>
            <w:r w:rsidRPr="00445DBF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вул. Д. Загула,13</w:t>
            </w:r>
          </w:p>
        </w:tc>
        <w:tc>
          <w:tcPr>
            <w:tcW w:w="1535" w:type="dxa"/>
          </w:tcPr>
          <w:p w:rsidR="00E03150" w:rsidRPr="00445DBF" w:rsidRDefault="00E03150" w:rsidP="005913B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45DBF">
              <w:rPr>
                <w:rFonts w:ascii="Times New Roman" w:hAnsi="Times New Roman"/>
                <w:sz w:val="24"/>
                <w:szCs w:val="24"/>
              </w:rPr>
              <w:t>02973111</w:t>
            </w:r>
          </w:p>
        </w:tc>
      </w:tr>
    </w:tbl>
    <w:p w:rsidR="00E03150" w:rsidRPr="00445DBF" w:rsidRDefault="00E03150" w:rsidP="00E03150">
      <w:pPr>
        <w:tabs>
          <w:tab w:val="left" w:pos="7380"/>
        </w:tabs>
        <w:ind w:firstLine="567"/>
        <w:jc w:val="both"/>
        <w:rPr>
          <w:rFonts w:ascii="Times New Roman" w:hAnsi="Times New Roman"/>
          <w:sz w:val="2"/>
        </w:rPr>
      </w:pPr>
    </w:p>
    <w:p w:rsidR="00E03150" w:rsidRPr="00445DBF" w:rsidRDefault="00E03150" w:rsidP="00E03150">
      <w:pPr>
        <w:tabs>
          <w:tab w:val="left" w:pos="7380"/>
        </w:tabs>
        <w:ind w:firstLine="567"/>
        <w:jc w:val="both"/>
        <w:rPr>
          <w:rFonts w:ascii="Times New Roman" w:hAnsi="Times New Roman"/>
          <w:iCs/>
          <w:sz w:val="22"/>
          <w:szCs w:val="28"/>
        </w:rPr>
      </w:pPr>
    </w:p>
    <w:p w:rsidR="00E03150" w:rsidRPr="00445DBF" w:rsidRDefault="00E03150" w:rsidP="00E03150">
      <w:pPr>
        <w:tabs>
          <w:tab w:val="left" w:pos="7380"/>
        </w:tabs>
        <w:ind w:firstLine="567"/>
        <w:jc w:val="both"/>
        <w:rPr>
          <w:rFonts w:ascii="Times New Roman" w:hAnsi="Times New Roman"/>
        </w:rPr>
      </w:pPr>
      <w:r w:rsidRPr="00445DBF">
        <w:rPr>
          <w:rFonts w:ascii="Times New Roman" w:hAnsi="Times New Roman"/>
          <w:iCs/>
          <w:szCs w:val="28"/>
        </w:rPr>
        <w:t xml:space="preserve">З метою вжиття заходів щодо недопущення закриття чи перепрофілювання зазначених вищих закладів </w:t>
      </w:r>
      <w:proofErr w:type="spellStart"/>
      <w:r w:rsidRPr="00445DBF">
        <w:rPr>
          <w:rFonts w:ascii="Times New Roman" w:hAnsi="Times New Roman"/>
        </w:rPr>
        <w:t>І-ІІ</w:t>
      </w:r>
      <w:proofErr w:type="spellEnd"/>
      <w:r w:rsidRPr="00445DBF">
        <w:rPr>
          <w:rFonts w:ascii="Times New Roman" w:hAnsi="Times New Roman"/>
        </w:rPr>
        <w:t xml:space="preserve"> рівнів акредитації, які мають статус окремих юридичних осіб, визначених у додатку №10 до Закону України "Про Державний бюджет України на 2018 рік", просимо Вас вирішити питання щодо подальшого державного фінансування вищезазначених цілісних майнових комплексів вищих навчальних закладів </w:t>
      </w:r>
      <w:proofErr w:type="spellStart"/>
      <w:r w:rsidRPr="00445DBF">
        <w:rPr>
          <w:rFonts w:ascii="Times New Roman" w:hAnsi="Times New Roman"/>
        </w:rPr>
        <w:t>І-ІІ</w:t>
      </w:r>
      <w:proofErr w:type="spellEnd"/>
      <w:r w:rsidRPr="00445DBF">
        <w:rPr>
          <w:rFonts w:ascii="Times New Roman" w:hAnsi="Times New Roman"/>
        </w:rPr>
        <w:t xml:space="preserve"> рівнів акредитації.</w:t>
      </w:r>
    </w:p>
    <w:p w:rsidR="00E03150" w:rsidRPr="00445DBF" w:rsidRDefault="00E03150" w:rsidP="00E03150">
      <w:pPr>
        <w:tabs>
          <w:tab w:val="left" w:pos="7380"/>
        </w:tabs>
        <w:jc w:val="both"/>
        <w:rPr>
          <w:rFonts w:ascii="Times New Roman" w:hAnsi="Times New Roman"/>
        </w:rPr>
      </w:pPr>
    </w:p>
    <w:p w:rsidR="00E03150" w:rsidRPr="00445DBF" w:rsidRDefault="00E03150" w:rsidP="00E03150">
      <w:pPr>
        <w:tabs>
          <w:tab w:val="left" w:pos="7380"/>
        </w:tabs>
        <w:ind w:firstLine="567"/>
        <w:jc w:val="right"/>
        <w:rPr>
          <w:rFonts w:ascii="Times New Roman" w:hAnsi="Times New Roman"/>
          <w:i/>
        </w:rPr>
      </w:pPr>
      <w:r w:rsidRPr="00445DBF">
        <w:rPr>
          <w:rFonts w:ascii="Times New Roman" w:hAnsi="Times New Roman"/>
          <w:i/>
        </w:rPr>
        <w:t>Прийнято на 23-</w:t>
      </w:r>
      <w:r>
        <w:rPr>
          <w:rFonts w:ascii="Times New Roman" w:hAnsi="Times New Roman"/>
          <w:i/>
        </w:rPr>
        <w:t>й</w:t>
      </w:r>
      <w:r w:rsidRPr="00445DBF">
        <w:rPr>
          <w:rFonts w:ascii="Times New Roman" w:hAnsi="Times New Roman"/>
          <w:i/>
        </w:rPr>
        <w:t xml:space="preserve"> сесії</w:t>
      </w:r>
    </w:p>
    <w:p w:rsidR="00E03150" w:rsidRDefault="00E03150" w:rsidP="00E03150">
      <w:pPr>
        <w:tabs>
          <w:tab w:val="left" w:pos="7380"/>
        </w:tabs>
        <w:ind w:firstLine="567"/>
        <w:jc w:val="right"/>
        <w:rPr>
          <w:rFonts w:ascii="Times New Roman" w:hAnsi="Times New Roman"/>
          <w:i/>
        </w:rPr>
      </w:pPr>
      <w:r w:rsidRPr="00445DBF">
        <w:rPr>
          <w:rFonts w:ascii="Times New Roman" w:hAnsi="Times New Roman"/>
          <w:i/>
        </w:rPr>
        <w:t>Чернівецької обласної ради</w:t>
      </w:r>
      <w:r>
        <w:rPr>
          <w:rFonts w:ascii="Times New Roman" w:hAnsi="Times New Roman"/>
          <w:i/>
        </w:rPr>
        <w:t xml:space="preserve"> </w:t>
      </w:r>
      <w:r w:rsidRPr="00445DBF">
        <w:rPr>
          <w:rFonts w:ascii="Times New Roman" w:hAnsi="Times New Roman"/>
          <w:i/>
          <w:lang w:val="en-US"/>
        </w:rPr>
        <w:t>VII</w:t>
      </w:r>
      <w:r w:rsidRPr="00220B54">
        <w:rPr>
          <w:rFonts w:ascii="Times New Roman" w:hAnsi="Times New Roman"/>
          <w:i/>
          <w:lang w:val="ru-RU"/>
        </w:rPr>
        <w:t xml:space="preserve"> </w:t>
      </w:r>
      <w:r w:rsidRPr="00445DBF">
        <w:rPr>
          <w:rFonts w:ascii="Times New Roman" w:hAnsi="Times New Roman"/>
          <w:i/>
        </w:rPr>
        <w:t xml:space="preserve">скликання </w:t>
      </w:r>
    </w:p>
    <w:p w:rsidR="00F83213" w:rsidRDefault="00E03150" w:rsidP="00E03150">
      <w:pPr>
        <w:tabs>
          <w:tab w:val="left" w:pos="7380"/>
        </w:tabs>
        <w:ind w:firstLine="567"/>
        <w:jc w:val="right"/>
      </w:pPr>
      <w:r w:rsidRPr="00445DBF">
        <w:rPr>
          <w:rFonts w:ascii="Times New Roman" w:hAnsi="Times New Roman"/>
          <w:i/>
        </w:rPr>
        <w:t>від 24 липня 2018 року</w:t>
      </w:r>
      <w:r>
        <w:rPr>
          <w:rFonts w:ascii="Times New Roman" w:hAnsi="Times New Roman"/>
          <w:i/>
        </w:rPr>
        <w:t xml:space="preserve"> №118-23/18</w:t>
      </w:r>
    </w:p>
    <w:sectPr w:rsidR="00F83213" w:rsidSect="00BD7175">
      <w:headerReference w:type="default" r:id="rId4"/>
      <w:headerReference w:type="first" r:id="rId5"/>
      <w:pgSz w:w="11909" w:h="16834"/>
      <w:pgMar w:top="761" w:right="1109" w:bottom="709" w:left="1418" w:header="720" w:footer="720" w:gutter="0"/>
      <w:cols w:space="708"/>
      <w:noEndnote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294C" w:rsidRPr="00C2294C" w:rsidRDefault="00E03150" w:rsidP="00C2294C">
    <w:pPr>
      <w:pStyle w:val="a3"/>
      <w:jc w:val="right"/>
      <w:rPr>
        <w:rFonts w:ascii="Times New Roman" w:hAnsi="Times New Roman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175" w:rsidRPr="00BD7175" w:rsidRDefault="00E03150" w:rsidP="00BD7175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03150"/>
    <w:rsid w:val="00CD7A0D"/>
    <w:rsid w:val="00E03150"/>
    <w:rsid w:val="00F83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1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03150"/>
    <w:pPr>
      <w:tabs>
        <w:tab w:val="center" w:pos="4819"/>
        <w:tab w:val="right" w:pos="9639"/>
      </w:tabs>
    </w:pPr>
    <w:rPr>
      <w:lang/>
    </w:rPr>
  </w:style>
  <w:style w:type="character" w:customStyle="1" w:styleId="a4">
    <w:name w:val="Верхний колонтитул Знак"/>
    <w:basedOn w:val="a0"/>
    <w:link w:val="a3"/>
    <w:rsid w:val="00E03150"/>
    <w:rPr>
      <w:rFonts w:ascii="UkrainianTimesET" w:eastAsia="Times New Roman" w:hAnsi="UkrainianTimesET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1933</Characters>
  <Application>Microsoft Office Word</Application>
  <DocSecurity>0</DocSecurity>
  <Lines>16</Lines>
  <Paragraphs>4</Paragraphs>
  <ScaleCrop>false</ScaleCrop>
  <Company>diakov.net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2018-08-01T08:44:00Z</dcterms:created>
  <dcterms:modified xsi:type="dcterms:W3CDTF">2018-08-01T08:44:00Z</dcterms:modified>
</cp:coreProperties>
</file>